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6E0F" w14:textId="381DC2DD" w:rsidR="00B12237" w:rsidRDefault="0035024B">
      <w:r>
        <w:rPr>
          <w:noProof/>
        </w:rPr>
        <w:drawing>
          <wp:inline distT="0" distB="0" distL="0" distR="0" wp14:anchorId="477B9CCC" wp14:editId="48D9F624">
            <wp:extent cx="5944235" cy="149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FCB6A" w14:textId="6619FAA9" w:rsid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SHEAR FORCE OF BEAM</w:t>
      </w:r>
    </w:p>
    <w:p w14:paraId="0DB21065" w14:textId="77777777" w:rsid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</w:p>
    <w:p w14:paraId="519E8A7B" w14:textId="2C2DE751" w:rsidR="0035024B" w:rsidRP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Procedures</w:t>
      </w:r>
    </w:p>
    <w:p w14:paraId="4A3378FC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Connect the load cell to the digital indicator.</w:t>
      </w:r>
    </w:p>
    <w:p w14:paraId="33B52F65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Switch on the indicator. For stability of the reading the indicator must be switch </w:t>
      </w:r>
    </w:p>
    <w:p w14:paraId="48E7F2FC" w14:textId="77777777" w:rsidR="0035024B" w:rsidRPr="0035024B" w:rsidRDefault="0035024B" w:rsidP="0035024B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   on 10 minutes before taking readings.</w:t>
      </w:r>
    </w:p>
    <w:p w14:paraId="0561775B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Fixed the two simple supports to the aluminium base at a distance equal to the </w:t>
      </w:r>
    </w:p>
    <w:p w14:paraId="072C8E51" w14:textId="77777777" w:rsidR="0035024B" w:rsidRPr="0035024B" w:rsidRDefault="0035024B" w:rsidP="0035024B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   span of the beam to be tested. Screw the supports tightly to the base.</w:t>
      </w:r>
    </w:p>
    <w:p w14:paraId="535C6C00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Hang the load hanger to the beam.</w:t>
      </w:r>
    </w:p>
    <w:p w14:paraId="1BA82D25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Place the beam on the supports</w:t>
      </w:r>
    </w:p>
    <w:p w14:paraId="1DD8A28F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Place the load hanger at the desired location</w:t>
      </w:r>
    </w:p>
    <w:p w14:paraId="1AE111AE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Note the indicator reading. If it is not zero, press tare button on the indicator</w:t>
      </w:r>
    </w:p>
    <w:p w14:paraId="47700FDC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Place a load on each load hanger</w:t>
      </w:r>
    </w:p>
    <w:p w14:paraId="311D47FC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Record the indicator reading. This represents the shear force at the cut section</w:t>
      </w:r>
    </w:p>
    <w:p w14:paraId="4B5F58F3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Remove all loads from the load hangers and apply a different set of loading and </w:t>
      </w:r>
    </w:p>
    <w:p w14:paraId="23E44A48" w14:textId="77777777" w:rsidR="0035024B" w:rsidRPr="0035024B" w:rsidRDefault="0035024B" w:rsidP="0035024B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   at different locations.</w:t>
      </w:r>
    </w:p>
    <w:p w14:paraId="08026422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Remove all loads from the load hangers and apply a different set of loading and </w:t>
      </w:r>
    </w:p>
    <w:p w14:paraId="5EC813C3" w14:textId="77777777" w:rsidR="0035024B" w:rsidRPr="0035024B" w:rsidRDefault="0035024B" w:rsidP="0035024B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   at different location</w:t>
      </w:r>
    </w:p>
    <w:p w14:paraId="3CAB0E82" w14:textId="77777777" w:rsidR="0035024B" w:rsidRPr="0035024B" w:rsidRDefault="0035024B" w:rsidP="0035024B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Repeat procedure 6 to 11 for other sets of readings.</w:t>
      </w:r>
    </w:p>
    <w:p w14:paraId="095875EF" w14:textId="77777777" w:rsidR="0035024B" w:rsidRPr="0035024B" w:rsidRDefault="0035024B" w:rsidP="0035024B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21B10A19" w14:textId="77777777" w:rsidR="0035024B" w:rsidRP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Results</w:t>
      </w:r>
    </w:p>
    <w:p w14:paraId="1FDD245F" w14:textId="77777777" w:rsidR="0035024B" w:rsidRPr="0035024B" w:rsidRDefault="0035024B" w:rsidP="0035024B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Result data for shear force experiment:</w:t>
      </w:r>
    </w:p>
    <w:p w14:paraId="01C90856" w14:textId="77777777" w:rsidR="0035024B" w:rsidRPr="0035024B" w:rsidRDefault="0035024B" w:rsidP="0035024B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val="en-GB" w:eastAsia="ar-SA"/>
        </w:rPr>
      </w:pPr>
      <w:r w:rsidRPr="0035024B">
        <w:rPr>
          <w:rFonts w:ascii="Arial" w:eastAsia="Times New Roman" w:hAnsi="Arial" w:cs="Arial"/>
          <w:b/>
          <w:bCs/>
          <w:lang w:val="en-GB" w:eastAsia="ar-SA"/>
        </w:rPr>
        <w:t xml:space="preserve">Length of Beam Span = </w:t>
      </w:r>
      <w:r w:rsidRPr="0035024B">
        <w:rPr>
          <w:rFonts w:ascii="Arial" w:eastAsia="Times New Roman" w:hAnsi="Arial" w:cs="Arial"/>
          <w:b/>
          <w:bCs/>
          <w:u w:val="single"/>
          <w:lang w:val="en-GB" w:eastAsia="ar-SA"/>
        </w:rPr>
        <w:tab/>
      </w:r>
      <w:r w:rsidRPr="0035024B">
        <w:rPr>
          <w:rFonts w:ascii="Arial" w:eastAsia="Times New Roman" w:hAnsi="Arial" w:cs="Arial"/>
          <w:b/>
          <w:bCs/>
          <w:u w:val="single"/>
          <w:lang w:val="en-GB" w:eastAsia="ar-SA"/>
        </w:rPr>
        <w:tab/>
        <w:t xml:space="preserve">   </w:t>
      </w:r>
      <w:r w:rsidRPr="0035024B">
        <w:rPr>
          <w:rFonts w:ascii="Arial" w:eastAsia="Times New Roman" w:hAnsi="Arial" w:cs="Arial"/>
          <w:b/>
          <w:bCs/>
          <w:lang w:val="en-GB" w:eastAsia="ar-SA"/>
        </w:rPr>
        <w:t>mm</w:t>
      </w:r>
    </w:p>
    <w:p w14:paraId="18518B15" w14:textId="77777777" w:rsidR="0035024B" w:rsidRPr="0035024B" w:rsidRDefault="0035024B" w:rsidP="0035024B">
      <w:pPr>
        <w:keepNext/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val="en-GB" w:eastAsia="ar-SA"/>
        </w:rPr>
      </w:pPr>
      <w:r w:rsidRPr="0035024B">
        <w:rPr>
          <w:rFonts w:ascii="Arial" w:eastAsia="Times New Roman" w:hAnsi="Arial" w:cs="Arial"/>
          <w:b/>
          <w:bCs/>
          <w:lang w:val="en-GB" w:eastAsia="ar-SA"/>
        </w:rPr>
        <w:t>Distance of loads form the left support</w:t>
      </w:r>
    </w:p>
    <w:p w14:paraId="0B51752F" w14:textId="77777777" w:rsidR="0035024B" w:rsidRPr="0035024B" w:rsidRDefault="0035024B" w:rsidP="0035024B">
      <w:pPr>
        <w:spacing w:after="200" w:line="276" w:lineRule="auto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L1 = </w:t>
      </w:r>
      <w:r w:rsidRPr="0035024B">
        <w:rPr>
          <w:rFonts w:ascii="Arial" w:eastAsia="Calibri" w:hAnsi="Arial" w:cs="Arial"/>
          <w:u w:val="single"/>
          <w:lang w:val="en-GB"/>
        </w:rPr>
        <w:tab/>
      </w:r>
      <w:r w:rsidRPr="0035024B">
        <w:rPr>
          <w:rFonts w:ascii="Arial" w:eastAsia="Calibri" w:hAnsi="Arial" w:cs="Arial"/>
          <w:u w:val="single"/>
          <w:lang w:val="en-GB"/>
        </w:rPr>
        <w:tab/>
        <w:t xml:space="preserve">   </w:t>
      </w:r>
      <w:r w:rsidRPr="0035024B">
        <w:rPr>
          <w:rFonts w:ascii="Arial" w:eastAsia="Calibri" w:hAnsi="Arial" w:cs="Arial"/>
          <w:lang w:val="en-GB"/>
        </w:rPr>
        <w:t>mm</w:t>
      </w:r>
    </w:p>
    <w:p w14:paraId="4F093A4E" w14:textId="77777777" w:rsidR="0035024B" w:rsidRPr="0035024B" w:rsidRDefault="0035024B" w:rsidP="0035024B">
      <w:pPr>
        <w:spacing w:after="200" w:line="276" w:lineRule="auto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L2 = </w:t>
      </w:r>
      <w:r w:rsidRPr="0035024B">
        <w:rPr>
          <w:rFonts w:ascii="Arial" w:eastAsia="Calibri" w:hAnsi="Arial" w:cs="Arial"/>
          <w:u w:val="single"/>
          <w:lang w:val="en-GB"/>
        </w:rPr>
        <w:tab/>
      </w:r>
      <w:r w:rsidRPr="0035024B">
        <w:rPr>
          <w:rFonts w:ascii="Arial" w:eastAsia="Calibri" w:hAnsi="Arial" w:cs="Arial"/>
          <w:u w:val="single"/>
          <w:lang w:val="en-GB"/>
        </w:rPr>
        <w:tab/>
        <w:t xml:space="preserve">   </w:t>
      </w:r>
      <w:r w:rsidRPr="0035024B">
        <w:rPr>
          <w:rFonts w:ascii="Arial" w:eastAsia="Calibri" w:hAnsi="Arial" w:cs="Arial"/>
          <w:lang w:val="en-GB"/>
        </w:rPr>
        <w:t>mm</w:t>
      </w:r>
    </w:p>
    <w:p w14:paraId="300E9EF3" w14:textId="77777777" w:rsidR="0035024B" w:rsidRPr="0035024B" w:rsidRDefault="0035024B" w:rsidP="0035024B">
      <w:pPr>
        <w:spacing w:after="200" w:line="276" w:lineRule="auto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L3 = </w:t>
      </w:r>
      <w:r w:rsidRPr="0035024B">
        <w:rPr>
          <w:rFonts w:ascii="Arial" w:eastAsia="Calibri" w:hAnsi="Arial" w:cs="Arial"/>
          <w:u w:val="single"/>
          <w:lang w:val="en-GB"/>
        </w:rPr>
        <w:tab/>
      </w:r>
      <w:r w:rsidRPr="0035024B">
        <w:rPr>
          <w:rFonts w:ascii="Arial" w:eastAsia="Calibri" w:hAnsi="Arial" w:cs="Arial"/>
          <w:u w:val="single"/>
          <w:lang w:val="en-GB"/>
        </w:rPr>
        <w:tab/>
        <w:t xml:space="preserve">   </w:t>
      </w:r>
      <w:r w:rsidRPr="0035024B">
        <w:rPr>
          <w:rFonts w:ascii="Arial" w:eastAsia="Calibri" w:hAnsi="Arial" w:cs="Arial"/>
          <w:lang w:val="en-GB"/>
        </w:rPr>
        <w:t>mm</w:t>
      </w:r>
    </w:p>
    <w:p w14:paraId="3BF4973C" w14:textId="77777777" w:rsidR="0035024B" w:rsidRPr="0035024B" w:rsidRDefault="0035024B" w:rsidP="0035024B">
      <w:pPr>
        <w:spacing w:after="200" w:line="276" w:lineRule="auto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Distance of the shear section from the left support, X-X = </w:t>
      </w:r>
      <w:r w:rsidRPr="0035024B">
        <w:rPr>
          <w:rFonts w:ascii="Arial" w:eastAsia="Calibri" w:hAnsi="Arial" w:cs="Arial"/>
          <w:u w:val="single"/>
          <w:lang w:val="en-GB"/>
        </w:rPr>
        <w:tab/>
      </w:r>
      <w:r w:rsidRPr="0035024B">
        <w:rPr>
          <w:rFonts w:ascii="Arial" w:eastAsia="Calibri" w:hAnsi="Arial" w:cs="Arial"/>
          <w:u w:val="single"/>
          <w:lang w:val="en-GB"/>
        </w:rPr>
        <w:tab/>
        <w:t xml:space="preserve">   </w:t>
      </w:r>
      <w:r w:rsidRPr="0035024B">
        <w:rPr>
          <w:rFonts w:ascii="Arial" w:eastAsia="Calibri" w:hAnsi="Arial" w:cs="Arial"/>
          <w:lang w:val="en-GB"/>
        </w:rPr>
        <w:t>mm</w:t>
      </w:r>
      <w:r w:rsidRPr="0035024B">
        <w:rPr>
          <w:rFonts w:ascii="Arial" w:eastAsia="Calibri" w:hAnsi="Arial" w:cs="Arial"/>
          <w:lang w:val="en-GB"/>
        </w:rPr>
        <w:tab/>
      </w:r>
      <w:r w:rsidRPr="0035024B">
        <w:rPr>
          <w:rFonts w:ascii="Arial" w:eastAsia="Calibri" w:hAnsi="Arial" w:cs="Arial"/>
          <w:lang w:val="en-GB"/>
        </w:rPr>
        <w:tab/>
      </w:r>
    </w:p>
    <w:p w14:paraId="3EC5F7F2" w14:textId="77777777" w:rsidR="0035024B" w:rsidRDefault="0035024B" w:rsidP="0035024B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7FB7912E" w14:textId="77777777" w:rsidR="0035024B" w:rsidRDefault="0035024B" w:rsidP="0035024B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63C2950F" w14:textId="77777777" w:rsidR="0035024B" w:rsidRDefault="0035024B" w:rsidP="0035024B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54BB92EC" w14:textId="77777777" w:rsidR="0035024B" w:rsidRDefault="0035024B" w:rsidP="0035024B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</w:p>
    <w:p w14:paraId="315AB329" w14:textId="0D15A903" w:rsidR="0035024B" w:rsidRPr="0035024B" w:rsidRDefault="0035024B" w:rsidP="0035024B">
      <w:pPr>
        <w:spacing w:after="200" w:line="276" w:lineRule="auto"/>
        <w:jc w:val="center"/>
        <w:rPr>
          <w:rFonts w:ascii="Arial" w:eastAsia="Calibri" w:hAnsi="Arial" w:cs="Arial"/>
          <w:b/>
          <w:lang w:val="en-GB"/>
        </w:rPr>
      </w:pPr>
      <w:r>
        <w:rPr>
          <w:rFonts w:ascii="Arial" w:eastAsia="Calibri" w:hAnsi="Arial" w:cs="Arial"/>
          <w:b/>
          <w:noProof/>
          <w:lang w:val="en-GB"/>
        </w:rPr>
        <w:lastRenderedPageBreak/>
        <w:drawing>
          <wp:inline distT="0" distB="0" distL="0" distR="0" wp14:anchorId="684155FD" wp14:editId="664E9FC4">
            <wp:extent cx="5944235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024B">
        <w:rPr>
          <w:rFonts w:ascii="Arial" w:eastAsia="Calibri" w:hAnsi="Arial" w:cs="Arial"/>
          <w:b/>
          <w:lang w:val="en-GB"/>
        </w:rPr>
        <w:t>Table 1: Shear force data at section X-X</w:t>
      </w:r>
    </w:p>
    <w:tbl>
      <w:tblPr>
        <w:tblW w:w="7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7"/>
        <w:gridCol w:w="1951"/>
        <w:gridCol w:w="1951"/>
        <w:gridCol w:w="1952"/>
      </w:tblGrid>
      <w:tr w:rsidR="0035024B" w:rsidRPr="0035024B" w14:paraId="1FF14235" w14:textId="77777777" w:rsidTr="00407DCE">
        <w:trPr>
          <w:trHeight w:val="495"/>
          <w:jc w:val="center"/>
        </w:trPr>
        <w:tc>
          <w:tcPr>
            <w:tcW w:w="1617" w:type="dxa"/>
            <w:vMerge w:val="restart"/>
            <w:vAlign w:val="center"/>
          </w:tcPr>
          <w:p w14:paraId="7F9807FA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  <w:r w:rsidRPr="0035024B">
              <w:rPr>
                <w:rFonts w:ascii="Arial" w:eastAsia="Calibri" w:hAnsi="Arial" w:cs="Arial"/>
                <w:b/>
                <w:snapToGrid w:val="0"/>
                <w:color w:val="000000"/>
              </w:rPr>
              <w:t>LOAD CASES (N)</w:t>
            </w:r>
          </w:p>
        </w:tc>
        <w:tc>
          <w:tcPr>
            <w:tcW w:w="5854" w:type="dxa"/>
            <w:gridSpan w:val="3"/>
            <w:shd w:val="clear" w:color="auto" w:fill="auto"/>
            <w:vAlign w:val="center"/>
          </w:tcPr>
          <w:p w14:paraId="06770B18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  <w:r w:rsidRPr="0035024B">
              <w:rPr>
                <w:rFonts w:ascii="Arial" w:eastAsia="Calibri" w:hAnsi="Arial" w:cs="Arial"/>
                <w:b/>
                <w:snapToGrid w:val="0"/>
                <w:color w:val="000000"/>
              </w:rPr>
              <w:t>SHEAR FORCES (N)</w:t>
            </w:r>
          </w:p>
        </w:tc>
      </w:tr>
      <w:tr w:rsidR="0035024B" w:rsidRPr="0035024B" w14:paraId="0103ED86" w14:textId="77777777" w:rsidTr="00407DCE">
        <w:trPr>
          <w:trHeight w:val="247"/>
          <w:jc w:val="center"/>
        </w:trPr>
        <w:tc>
          <w:tcPr>
            <w:tcW w:w="1617" w:type="dxa"/>
            <w:vMerge/>
          </w:tcPr>
          <w:p w14:paraId="05859E5C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7218DE40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  <w:r w:rsidRPr="0035024B">
              <w:rPr>
                <w:rFonts w:ascii="Arial" w:eastAsia="Calibri" w:hAnsi="Arial" w:cs="Arial"/>
                <w:b/>
                <w:snapToGrid w:val="0"/>
                <w:color w:val="000000"/>
              </w:rPr>
              <w:t>EXP.</w:t>
            </w:r>
          </w:p>
        </w:tc>
        <w:tc>
          <w:tcPr>
            <w:tcW w:w="1951" w:type="dxa"/>
            <w:shd w:val="clear" w:color="auto" w:fill="auto"/>
          </w:tcPr>
          <w:p w14:paraId="3F132B3F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  <w:r w:rsidRPr="0035024B">
              <w:rPr>
                <w:rFonts w:ascii="Arial" w:eastAsia="Calibri" w:hAnsi="Arial" w:cs="Arial"/>
                <w:b/>
                <w:snapToGrid w:val="0"/>
                <w:color w:val="000000"/>
              </w:rPr>
              <w:t>THEORY</w:t>
            </w:r>
          </w:p>
        </w:tc>
        <w:tc>
          <w:tcPr>
            <w:tcW w:w="1952" w:type="dxa"/>
            <w:shd w:val="clear" w:color="auto" w:fill="auto"/>
          </w:tcPr>
          <w:p w14:paraId="5D6EDC3D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  <w:r w:rsidRPr="0035024B">
              <w:rPr>
                <w:rFonts w:ascii="Arial" w:eastAsia="Calibri" w:hAnsi="Arial" w:cs="Arial"/>
                <w:b/>
                <w:snapToGrid w:val="0"/>
                <w:color w:val="000000"/>
              </w:rPr>
              <w:t>% ERROR</w:t>
            </w:r>
          </w:p>
        </w:tc>
      </w:tr>
      <w:tr w:rsidR="0035024B" w:rsidRPr="0035024B" w14:paraId="23D3CDC3" w14:textId="77777777" w:rsidTr="00407DCE">
        <w:trPr>
          <w:trHeight w:val="247"/>
          <w:jc w:val="center"/>
        </w:trPr>
        <w:tc>
          <w:tcPr>
            <w:tcW w:w="1617" w:type="dxa"/>
          </w:tcPr>
          <w:p w14:paraId="0EBBED9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5A96B7BC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631392A1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00ED1F3B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  <w:tr w:rsidR="0035024B" w:rsidRPr="0035024B" w14:paraId="5A7C4306" w14:textId="77777777" w:rsidTr="00407DCE">
        <w:trPr>
          <w:trHeight w:val="247"/>
          <w:jc w:val="center"/>
        </w:trPr>
        <w:tc>
          <w:tcPr>
            <w:tcW w:w="1617" w:type="dxa"/>
          </w:tcPr>
          <w:p w14:paraId="0F897594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2770758A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2059E4E5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33AEF866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  <w:tr w:rsidR="0035024B" w:rsidRPr="0035024B" w14:paraId="57CEFE3D" w14:textId="77777777" w:rsidTr="00407DCE">
        <w:trPr>
          <w:trHeight w:val="247"/>
          <w:jc w:val="center"/>
        </w:trPr>
        <w:tc>
          <w:tcPr>
            <w:tcW w:w="1617" w:type="dxa"/>
          </w:tcPr>
          <w:p w14:paraId="6C2416D4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F8CBCD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1535B82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48E6C2E1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  <w:tr w:rsidR="0035024B" w:rsidRPr="0035024B" w14:paraId="500D977D" w14:textId="77777777" w:rsidTr="00407DCE">
        <w:trPr>
          <w:trHeight w:val="247"/>
          <w:jc w:val="center"/>
        </w:trPr>
        <w:tc>
          <w:tcPr>
            <w:tcW w:w="1617" w:type="dxa"/>
          </w:tcPr>
          <w:p w14:paraId="3AFC5575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7D67478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7E305165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1EAF8EFF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  <w:tr w:rsidR="0035024B" w:rsidRPr="0035024B" w14:paraId="114866BD" w14:textId="77777777" w:rsidTr="00407DCE">
        <w:trPr>
          <w:trHeight w:val="247"/>
          <w:jc w:val="center"/>
        </w:trPr>
        <w:tc>
          <w:tcPr>
            <w:tcW w:w="1617" w:type="dxa"/>
          </w:tcPr>
          <w:p w14:paraId="347981DC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4779A88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6B70236D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480C0C80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  <w:tr w:rsidR="0035024B" w:rsidRPr="0035024B" w14:paraId="5DFB1AA1" w14:textId="77777777" w:rsidTr="00407DCE">
        <w:trPr>
          <w:trHeight w:val="247"/>
          <w:jc w:val="center"/>
        </w:trPr>
        <w:tc>
          <w:tcPr>
            <w:tcW w:w="1617" w:type="dxa"/>
          </w:tcPr>
          <w:p w14:paraId="219A2B24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snapToGrid w:val="0"/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3275CCAF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1" w:type="dxa"/>
            <w:shd w:val="clear" w:color="auto" w:fill="auto"/>
          </w:tcPr>
          <w:p w14:paraId="6C3A2FC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  <w:tc>
          <w:tcPr>
            <w:tcW w:w="1952" w:type="dxa"/>
            <w:shd w:val="clear" w:color="auto" w:fill="auto"/>
          </w:tcPr>
          <w:p w14:paraId="0F482689" w14:textId="77777777" w:rsidR="0035024B" w:rsidRPr="0035024B" w:rsidRDefault="0035024B" w:rsidP="0035024B">
            <w:pPr>
              <w:spacing w:beforeLines="40" w:before="96" w:afterLines="40" w:after="96" w:line="276" w:lineRule="auto"/>
              <w:jc w:val="center"/>
              <w:rPr>
                <w:rFonts w:ascii="Arial" w:eastAsia="Calibri" w:hAnsi="Arial" w:cs="Arial"/>
                <w:b/>
                <w:snapToGrid w:val="0"/>
                <w:color w:val="000000"/>
              </w:rPr>
            </w:pPr>
          </w:p>
        </w:tc>
      </w:tr>
    </w:tbl>
    <w:p w14:paraId="0539698F" w14:textId="77777777" w:rsidR="0035024B" w:rsidRPr="0035024B" w:rsidRDefault="0035024B" w:rsidP="0035024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Theoretically, calculate the value of shear force at section X-X and fill it in the Table 1.</w:t>
      </w:r>
    </w:p>
    <w:p w14:paraId="069348FA" w14:textId="77777777" w:rsidR="0035024B" w:rsidRPr="0035024B" w:rsidRDefault="0035024B" w:rsidP="0035024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Using the data in the Table 1, plot the bar chart for the shear force for the theoretical and experimental for each load case.</w:t>
      </w:r>
    </w:p>
    <w:p w14:paraId="5B6350DF" w14:textId="77777777" w:rsidR="0035024B" w:rsidRPr="0035024B" w:rsidRDefault="0035024B" w:rsidP="0035024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Calculate the percentage of error for each load case and hence determine the overall percentage of error.</w:t>
      </w:r>
    </w:p>
    <w:p w14:paraId="0C2261BE" w14:textId="77777777" w:rsidR="0035024B" w:rsidRPr="0035024B" w:rsidRDefault="0035024B" w:rsidP="0035024B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1E0C6AA0" w14:textId="77777777" w:rsidR="0035024B" w:rsidRP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Discussion/Analysis</w:t>
      </w:r>
    </w:p>
    <w:p w14:paraId="5D63433B" w14:textId="77777777" w:rsidR="0035024B" w:rsidRPr="0035024B" w:rsidRDefault="0035024B" w:rsidP="0035024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What actually happens when a load is applied to the beam and why does this condition occur?</w:t>
      </w:r>
    </w:p>
    <w:p w14:paraId="441716BC" w14:textId="77777777" w:rsidR="0035024B" w:rsidRPr="0035024B" w:rsidRDefault="0035024B" w:rsidP="0035024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Comment on the accuracy of the experiment and what are the precautions that should be taken in this experiment to ensure its accuracy? </w:t>
      </w:r>
    </w:p>
    <w:p w14:paraId="44CFFE24" w14:textId="77777777" w:rsidR="0035024B" w:rsidRPr="0035024B" w:rsidRDefault="0035024B" w:rsidP="0035024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 xml:space="preserve">State the probable factors that affect the accuracy of the experiments. </w:t>
      </w:r>
    </w:p>
    <w:p w14:paraId="7A558EBB" w14:textId="77777777" w:rsidR="0035024B" w:rsidRPr="0035024B" w:rsidRDefault="0035024B" w:rsidP="0035024B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</w:p>
    <w:p w14:paraId="3F518C1A" w14:textId="77777777" w:rsidR="0035024B" w:rsidRP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Conclusions</w:t>
      </w:r>
    </w:p>
    <w:p w14:paraId="36789823" w14:textId="77777777" w:rsidR="0035024B" w:rsidRPr="0035024B" w:rsidRDefault="0035024B" w:rsidP="0035024B">
      <w:pPr>
        <w:spacing w:after="200" w:line="276" w:lineRule="auto"/>
        <w:jc w:val="both"/>
        <w:rPr>
          <w:rFonts w:ascii="Arial" w:eastAsia="Calibri" w:hAnsi="Arial" w:cs="Arial"/>
          <w:lang w:val="en-GB"/>
        </w:rPr>
      </w:pPr>
      <w:r w:rsidRPr="0035024B">
        <w:rPr>
          <w:rFonts w:ascii="Arial" w:eastAsia="Calibri" w:hAnsi="Arial" w:cs="Arial"/>
          <w:lang w:val="en-GB"/>
        </w:rPr>
        <w:t>Refer to the objective.</w:t>
      </w:r>
    </w:p>
    <w:p w14:paraId="4B71569F" w14:textId="77777777" w:rsidR="0035024B" w:rsidRPr="0035024B" w:rsidRDefault="0035024B" w:rsidP="0035024B">
      <w:pPr>
        <w:spacing w:after="200" w:line="276" w:lineRule="auto"/>
        <w:ind w:left="360"/>
        <w:jc w:val="both"/>
        <w:rPr>
          <w:rFonts w:ascii="Arial" w:eastAsia="Calibri" w:hAnsi="Arial" w:cs="Arial"/>
          <w:lang w:val="en-GB"/>
        </w:rPr>
      </w:pPr>
    </w:p>
    <w:p w14:paraId="5614FEC8" w14:textId="77777777" w:rsidR="0035024B" w:rsidRPr="0035024B" w:rsidRDefault="0035024B" w:rsidP="0035024B">
      <w:pPr>
        <w:spacing w:after="0" w:line="240" w:lineRule="auto"/>
        <w:jc w:val="both"/>
        <w:rPr>
          <w:rFonts w:ascii="Arial" w:eastAsia="Calibri" w:hAnsi="Arial" w:cs="Arial"/>
          <w:b/>
          <w:caps/>
          <w:u w:val="single"/>
          <w:lang w:val="en-GB"/>
        </w:rPr>
      </w:pPr>
      <w:r w:rsidRPr="0035024B">
        <w:rPr>
          <w:rFonts w:ascii="Arial" w:eastAsia="Calibri" w:hAnsi="Arial" w:cs="Arial"/>
          <w:b/>
          <w:caps/>
          <w:u w:val="single"/>
          <w:lang w:val="en-GB"/>
        </w:rPr>
        <w:t>References/Appendices</w:t>
      </w:r>
    </w:p>
    <w:p w14:paraId="7E7F2382" w14:textId="77777777" w:rsidR="0035024B" w:rsidRPr="0035024B" w:rsidRDefault="0035024B" w:rsidP="0035024B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  <w:r w:rsidRPr="0035024B">
        <w:rPr>
          <w:rFonts w:ascii="Arial" w:eastAsia="Calibri" w:hAnsi="Arial" w:cs="Arial"/>
          <w:lang w:val="en-GB"/>
        </w:rPr>
        <w:t>Text book, reference books from the library or electronic references from the internet.</w:t>
      </w:r>
    </w:p>
    <w:p w14:paraId="68C96F33" w14:textId="6E821ECC" w:rsidR="0035024B" w:rsidRDefault="0035024B" w:rsidP="0035024B">
      <w:r w:rsidRPr="0035024B">
        <w:rPr>
          <w:rFonts w:ascii="Arial" w:eastAsia="Calibri" w:hAnsi="Arial" w:cs="Arial"/>
          <w:lang w:val="en-GB"/>
        </w:rPr>
        <w:t>Related photo or plate due to the experiment.</w:t>
      </w:r>
    </w:p>
    <w:sectPr w:rsidR="0035024B" w:rsidSect="003502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A0"/>
    <w:multiLevelType w:val="hybridMultilevel"/>
    <w:tmpl w:val="3698B408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414A4"/>
    <w:multiLevelType w:val="hybridMultilevel"/>
    <w:tmpl w:val="68DC5A0E"/>
    <w:lvl w:ilvl="0" w:tplc="EDD2438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41B30"/>
    <w:multiLevelType w:val="hybridMultilevel"/>
    <w:tmpl w:val="8E18C3AC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C00F3"/>
    <w:multiLevelType w:val="hybridMultilevel"/>
    <w:tmpl w:val="9CB2E2F2"/>
    <w:lvl w:ilvl="0" w:tplc="2D5ECD5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4B"/>
    <w:rsid w:val="0035024B"/>
    <w:rsid w:val="00B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E6FB0F"/>
  <w15:chartTrackingRefBased/>
  <w15:docId w15:val="{570DB2D5-1718-409B-BB25-0A2170F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Nurlin Abu Samah</dc:creator>
  <cp:keywords/>
  <dc:description/>
  <cp:lastModifiedBy>Nurlin Abu Samah</cp:lastModifiedBy>
  <cp:revision>1</cp:revision>
  <dcterms:created xsi:type="dcterms:W3CDTF">2021-06-21T00:58:00Z</dcterms:created>
  <dcterms:modified xsi:type="dcterms:W3CDTF">2021-06-21T01:02:00Z</dcterms:modified>
</cp:coreProperties>
</file>